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2B" w:rsidRPr="008F672B" w:rsidRDefault="008F672B" w:rsidP="0046649E">
      <w:pPr>
        <w:rPr>
          <w:color w:val="FF0000"/>
        </w:rPr>
      </w:pPr>
    </w:p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993"/>
        <w:gridCol w:w="283"/>
        <w:gridCol w:w="3260"/>
        <w:gridCol w:w="851"/>
        <w:gridCol w:w="73"/>
        <w:gridCol w:w="494"/>
        <w:gridCol w:w="992"/>
        <w:gridCol w:w="992"/>
        <w:gridCol w:w="1701"/>
        <w:gridCol w:w="1836"/>
        <w:gridCol w:w="1980"/>
      </w:tblGrid>
      <w:tr w:rsidR="00A345B5" w:rsidTr="004C7611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 w:themeFill="background2" w:themeFillShade="BF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Formato Plan de Trabajo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right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46649E">
            <w:pPr>
              <w:spacing w:after="0"/>
              <w:ind w:left="60"/>
              <w:jc w:val="center"/>
              <w:rPr>
                <w:b/>
              </w:rPr>
            </w:pPr>
            <w:r w:rsidRPr="004C7611">
              <w:rPr>
                <w:b/>
              </w:rPr>
              <w:t>EMPLEO</w:t>
            </w:r>
          </w:p>
        </w:tc>
      </w:tr>
      <w:tr w:rsidR="00A345B5" w:rsidTr="00A345B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Nombre del compromiso:</w:t>
            </w:r>
          </w:p>
        </w:tc>
        <w:tc>
          <w:tcPr>
            <w:tcW w:w="12179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Pr="004C7611" w:rsidRDefault="0046649E">
            <w:pPr>
              <w:spacing w:after="0"/>
              <w:ind w:left="60"/>
              <w:jc w:val="center"/>
              <w:rPr>
                <w:b/>
              </w:rPr>
            </w:pPr>
            <w:r w:rsidRPr="004C7611">
              <w:rPr>
                <w:b/>
              </w:rPr>
              <w:t>REDUCCIÓN DE LA BRECHA SALARIAL ENTRE HOMBRES Y MUJERES EN EL ESTADO DE JALISCO</w:t>
            </w:r>
          </w:p>
        </w:tc>
      </w:tr>
      <w:tr w:rsidR="00A345B5" w:rsidTr="00A345B5">
        <w:tc>
          <w:tcPr>
            <w:tcW w:w="1345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Cronograma del Compromiso</w:t>
            </w:r>
          </w:p>
        </w:tc>
      </w:tr>
      <w:tr w:rsidR="00A345B5" w:rsidTr="007560B3"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 de la tarea/actividad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Duración (días)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Fecha de inicio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16"/>
                <w:szCs w:val="20"/>
              </w:rPr>
              <w:t>Fecha de fin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Resultados Esperados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</w:rPr>
              <w:t>Entregables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A345B5" w:rsidTr="007560B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  <w:hideMark/>
          </w:tcPr>
          <w:p w:rsidR="00A345B5" w:rsidRDefault="00A345B5">
            <w:pPr>
              <w:spacing w:after="0"/>
              <w:ind w:left="60" w:right="113"/>
              <w:jc w:val="center"/>
            </w:pPr>
            <w:r w:rsidRP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A6A6A6"/>
              </w:rPr>
              <w:t>Fase Interna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1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- Diseño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7560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46649E" w:rsidP="00D61F99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0"/>
                <w:szCs w:val="20"/>
              </w:rPr>
              <w:t>Publicación de resultados del estudio</w:t>
            </w:r>
            <w:r w:rsidR="006D3726">
              <w:rPr>
                <w:rFonts w:ascii="Arial" w:eastAsia="Arial" w:hAnsi="Arial" w:cs="Arial"/>
                <w:sz w:val="20"/>
                <w:szCs w:val="20"/>
              </w:rPr>
              <w:t xml:space="preserve"> de Brecha Salarial entre Hombres y Mujeres en Jalisco, a través de la Comisión de Equidad de Género del CESPT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3F4D67" w:rsidP="007560B3">
            <w:pPr>
              <w:spacing w:after="0"/>
              <w:ind w:left="6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6D3726" w:rsidP="006D3726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6D3726" w:rsidP="006D3726">
            <w:pPr>
              <w:spacing w:after="0"/>
              <w:ind w:left="60"/>
              <w:jc w:val="center"/>
            </w:pPr>
            <w:r>
              <w:t>31 de enero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6D3726">
            <w:pPr>
              <w:spacing w:after="0"/>
              <w:ind w:left="60"/>
              <w:jc w:val="center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6D3726" w:rsidP="006D3726">
            <w:pPr>
              <w:spacing w:after="0"/>
              <w:ind w:left="60"/>
              <w:jc w:val="center"/>
            </w:pPr>
            <w:r>
              <w:t>Página de internet con el estudio disponible al público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7560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136F76" w:rsidP="00D61F99">
            <w:pPr>
              <w:spacing w:after="0"/>
              <w:ind w:left="60"/>
            </w:pPr>
            <w:r>
              <w:t>Diseño de instrumento</w:t>
            </w:r>
            <w:r w:rsidR="004C7611">
              <w:t xml:space="preserve"> de buenas prácticas</w:t>
            </w:r>
            <w:r>
              <w:t xml:space="preserve"> con criterios de igualdad de género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3F4D67" w:rsidP="007560B3">
            <w:pPr>
              <w:spacing w:after="0"/>
              <w:ind w:left="60"/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4C7611" w:rsidP="004C7611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4C7611" w:rsidP="004C7611">
            <w:pPr>
              <w:spacing w:after="0"/>
              <w:ind w:left="60"/>
              <w:jc w:val="center"/>
            </w:pPr>
            <w:r>
              <w:t>31 de enero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4C7611" w:rsidP="004C7611">
            <w:pPr>
              <w:spacing w:after="0"/>
              <w:ind w:left="60"/>
              <w:jc w:val="center"/>
            </w:pPr>
            <w:r>
              <w:t>Lista de recomendaciones e indicadores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7560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2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- Difusión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7560B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D9C3" w:themeFill="background2" w:themeFillShade="E6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7560B3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4C7611" w:rsidP="00D61F99">
            <w:pPr>
              <w:spacing w:after="0"/>
              <w:ind w:left="60"/>
            </w:pPr>
            <w:r>
              <w:rPr>
                <w:rFonts w:ascii="Arial" w:eastAsia="Arial" w:hAnsi="Arial" w:cs="Arial"/>
                <w:sz w:val="20"/>
                <w:szCs w:val="20"/>
              </w:rPr>
              <w:t>Difusión del instrumento en el sector productivo a través de miembros del CESPT</w:t>
            </w:r>
            <w:r w:rsidR="003F4D67">
              <w:rPr>
                <w:rFonts w:ascii="Arial" w:eastAsia="Arial" w:hAnsi="Arial" w:cs="Arial"/>
                <w:sz w:val="20"/>
                <w:szCs w:val="20"/>
              </w:rPr>
              <w:t xml:space="preserve"> y del Secretariado.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3F4D67" w:rsidP="007560B3">
            <w:pPr>
              <w:spacing w:after="0"/>
              <w:ind w:left="60"/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3F4D67" w:rsidP="003F4D67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3F4D67" w:rsidP="003F4D67">
            <w:pPr>
              <w:spacing w:after="0"/>
              <w:ind w:left="60"/>
              <w:jc w:val="center"/>
            </w:pPr>
            <w:r>
              <w:t>30 de abril de 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 w:rsidP="003F4D67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7560B3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Duración total de la fase: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Pr="007560B3" w:rsidRDefault="007560B3" w:rsidP="007560B3">
            <w:pPr>
              <w:ind w:left="60"/>
              <w:jc w:val="center"/>
              <w:rPr>
                <w:b/>
              </w:rPr>
            </w:pPr>
            <w:r w:rsidRPr="007560B3">
              <w:rPr>
                <w:b/>
              </w:rPr>
              <w:t>115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</w:tr>
    </w:tbl>
    <w:p w:rsidR="00A345B5" w:rsidRDefault="00A345B5" w:rsidP="00A345B5"/>
    <w:p w:rsidR="00A345B5" w:rsidRDefault="00A345B5" w:rsidP="00A345B5"/>
    <w:tbl>
      <w:tblPr>
        <w:tblW w:w="13455" w:type="dxa"/>
        <w:tblInd w:w="80" w:type="dxa"/>
        <w:tblBorders>
          <w:insideH w:val="nil"/>
          <w:insideV w:val="nil"/>
        </w:tblBorders>
        <w:tblLayout w:type="fixed"/>
        <w:tblLook w:val="0600"/>
      </w:tblPr>
      <w:tblGrid>
        <w:gridCol w:w="1276"/>
        <w:gridCol w:w="3948"/>
        <w:gridCol w:w="730"/>
        <w:gridCol w:w="992"/>
        <w:gridCol w:w="992"/>
        <w:gridCol w:w="1701"/>
        <w:gridCol w:w="1836"/>
        <w:gridCol w:w="1980"/>
      </w:tblGrid>
      <w:tr w:rsidR="00A345B5" w:rsidTr="007560B3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504D"/>
            <w:tcMar>
              <w:top w:w="100" w:type="dxa"/>
              <w:left w:w="80" w:type="dxa"/>
              <w:bottom w:w="100" w:type="dxa"/>
              <w:right w:w="80" w:type="dxa"/>
            </w:tcMar>
            <w:textDirection w:val="btLr"/>
            <w:vAlign w:val="center"/>
          </w:tcPr>
          <w:p w:rsidR="00A345B5" w:rsidRDefault="00A345B5">
            <w:pPr>
              <w:spacing w:after="0"/>
              <w:ind w:left="60" w:right="113"/>
              <w:jc w:val="center"/>
              <w:rPr>
                <w:rFonts w:ascii="Arial" w:eastAsia="Arial" w:hAnsi="Arial" w:cs="Arial"/>
                <w:b/>
                <w:sz w:val="24"/>
                <w:szCs w:val="24"/>
                <w:shd w:val="clear" w:color="auto" w:fill="C0504D"/>
              </w:rPr>
            </w:pPr>
          </w:p>
          <w:p w:rsidR="00A345B5" w:rsidRDefault="00A345B5">
            <w:pPr>
              <w:spacing w:after="0"/>
              <w:ind w:left="60" w:right="113"/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>Fase</w:t>
            </w:r>
            <w:r w:rsidR="007560B3"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 xml:space="preserve"> de </w:t>
            </w:r>
            <w:r w:rsidR="008A5942">
              <w:rPr>
                <w:rFonts w:ascii="Arial" w:eastAsia="Arial" w:hAnsi="Arial" w:cs="Arial"/>
                <w:b/>
                <w:sz w:val="28"/>
                <w:szCs w:val="24"/>
                <w:shd w:val="clear" w:color="auto" w:fill="C0504D"/>
              </w:rPr>
              <w:t>Operación</w:t>
            </w: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Etapa 3</w:t>
            </w:r>
            <w:r w:rsidR="007560B3"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– Certificación de Empresas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D61F99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45B5" w:rsidRDefault="00D61F99" w:rsidP="00D61F99">
            <w:pPr>
              <w:spacing w:after="0"/>
              <w:ind w:left="60"/>
            </w:pPr>
            <w:r>
              <w:t>Ejecución de programa de capacitación y verificación de criterios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D61F99" w:rsidP="00D61F99">
            <w:pPr>
              <w:spacing w:after="0"/>
              <w:ind w:left="60"/>
              <w:jc w:val="center"/>
            </w:pPr>
            <w: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61F99" w:rsidP="00D61F99">
            <w:pPr>
              <w:spacing w:after="0"/>
              <w:ind w:left="60"/>
              <w:jc w:val="center"/>
            </w:pPr>
            <w:r>
              <w:t>1 de enero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345B5" w:rsidRDefault="00D61F99" w:rsidP="00D61F99">
            <w:pPr>
              <w:spacing w:after="0"/>
              <w:ind w:left="60"/>
              <w:jc w:val="center"/>
            </w:pPr>
            <w:r>
              <w:t>31 de dic. de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D61F99">
            <w:pPr>
              <w:spacing w:after="0"/>
              <w:ind w:left="60"/>
              <w:jc w:val="center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8F672B" w:rsidTr="00885EA3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72B" w:rsidRDefault="008F672B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D61F99" w:rsidP="00885EA3">
            <w:pPr>
              <w:spacing w:after="0"/>
              <w:ind w:left="60"/>
            </w:pPr>
            <w:r>
              <w:t>Ejecución de programa de inspección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885EA3" w:rsidP="00885EA3">
            <w:pPr>
              <w:spacing w:after="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885EA3" w:rsidP="00D61F99">
            <w:pPr>
              <w:spacing w:after="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de enero</w:t>
            </w:r>
            <w:r w:rsidR="00D61F99">
              <w:rPr>
                <w:rFonts w:ascii="Arial" w:eastAsia="Arial" w:hAnsi="Arial" w:cs="Arial"/>
                <w:sz w:val="20"/>
                <w:szCs w:val="20"/>
              </w:rPr>
              <w:t xml:space="preserve">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F672B" w:rsidRDefault="00D61F99" w:rsidP="00D61F99">
            <w:pPr>
              <w:spacing w:after="0"/>
              <w:ind w:left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 de dic. de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F672B" w:rsidRDefault="008F672B">
            <w:pPr>
              <w:spacing w:after="0"/>
              <w:ind w:lef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F672B" w:rsidRDefault="008F672B">
            <w:pPr>
              <w:spacing w:after="0"/>
              <w:ind w:lef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8F672B" w:rsidRDefault="008F672B">
            <w:pPr>
              <w:spacing w:after="0"/>
              <w:ind w:left="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345B5" w:rsidTr="00885EA3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45B5" w:rsidRDefault="00885EA3" w:rsidP="00885EA3">
            <w:pPr>
              <w:spacing w:after="0"/>
              <w:ind w:left="60"/>
            </w:pPr>
            <w:r>
              <w:t>Sitio web con listado de empresas incluyentes, mecanismo de información y denuncias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885EA3" w:rsidP="00885EA3">
            <w:pPr>
              <w:spacing w:after="0"/>
              <w:ind w:left="60"/>
              <w:jc w:val="center"/>
            </w:pPr>
            <w:r>
              <w:t>275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885EA3" w:rsidP="00885EA3">
            <w:pPr>
              <w:spacing w:after="0"/>
              <w:ind w:left="60"/>
              <w:jc w:val="center"/>
            </w:pPr>
            <w:r>
              <w:t>1 de abril de 2017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885EA3" w:rsidP="00885EA3">
            <w:pPr>
              <w:spacing w:after="0"/>
              <w:ind w:left="60"/>
              <w:jc w:val="center"/>
            </w:pPr>
            <w:r>
              <w:t>31 de dic. De 2017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885EA3" w:rsidP="00885EA3">
            <w:pPr>
              <w:spacing w:after="0"/>
              <w:ind w:left="60"/>
              <w:jc w:val="center"/>
            </w:pPr>
            <w:r>
              <w:t>Sitio web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A345B5" w:rsidTr="00885EA3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5B5" w:rsidRDefault="00A345B5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394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345B5" w:rsidRDefault="00885EA3" w:rsidP="00885EA3">
            <w:pPr>
              <w:spacing w:after="0"/>
              <w:ind w:left="60"/>
            </w:pPr>
            <w:r>
              <w:t>C</w:t>
            </w:r>
            <w:r w:rsidR="008A5942">
              <w:t>ertificación de al menos 20 emp</w:t>
            </w:r>
            <w:r>
              <w:t>resas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885EA3" w:rsidP="00885EA3">
            <w:pPr>
              <w:spacing w:after="0"/>
              <w:ind w:left="60"/>
              <w:jc w:val="center"/>
            </w:pPr>
            <w:r>
              <w:t>275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885EA3">
            <w:pPr>
              <w:spacing w:after="0"/>
              <w:ind w:left="6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 w:rsidP="00885EA3">
            <w:pPr>
              <w:spacing w:after="0"/>
              <w:ind w:left="60"/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A345B5" w:rsidRDefault="00A345B5">
            <w:pPr>
              <w:spacing w:after="0"/>
              <w:ind w:left="60"/>
              <w:jc w:val="both"/>
            </w:pPr>
          </w:p>
        </w:tc>
      </w:tr>
      <w:tr w:rsidR="007560B3" w:rsidTr="007560B3">
        <w:trPr>
          <w:gridAfter w:val="7"/>
          <w:wAfter w:w="12179" w:type="dxa"/>
          <w:trHeight w:val="26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7560B3" w:rsidTr="007560B3">
        <w:trPr>
          <w:gridAfter w:val="7"/>
          <w:wAfter w:w="12179" w:type="dxa"/>
          <w:trHeight w:val="26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7560B3" w:rsidTr="007560B3">
        <w:trPr>
          <w:gridAfter w:val="7"/>
          <w:wAfter w:w="12179" w:type="dxa"/>
          <w:trHeight w:val="26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7560B3" w:rsidTr="007560B3">
        <w:trPr>
          <w:gridAfter w:val="7"/>
          <w:wAfter w:w="12179" w:type="dxa"/>
          <w:trHeight w:val="26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7560B3" w:rsidTr="007560B3">
        <w:trPr>
          <w:gridAfter w:val="7"/>
          <w:wAfter w:w="12179" w:type="dxa"/>
          <w:trHeight w:val="26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0B3" w:rsidRDefault="007560B3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A345B5" w:rsidTr="007560B3"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3948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Duración total de la fase: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Pr="008A5942" w:rsidRDefault="008A5942">
            <w:pPr>
              <w:ind w:left="60"/>
              <w:jc w:val="both"/>
              <w:rPr>
                <w:b/>
              </w:rPr>
            </w:pPr>
            <w:r w:rsidRPr="008A5942">
              <w:rPr>
                <w:b/>
              </w:rPr>
              <w:t>365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A345B5" w:rsidRDefault="00A345B5">
            <w:pPr>
              <w:spacing w:after="0"/>
              <w:ind w:left="6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días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83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A345B5" w:rsidRDefault="00A345B5">
            <w:pPr>
              <w:ind w:left="60"/>
              <w:jc w:val="both"/>
            </w:pPr>
          </w:p>
        </w:tc>
      </w:tr>
    </w:tbl>
    <w:p w:rsidR="008F672B" w:rsidRPr="005355DB" w:rsidRDefault="008F672B" w:rsidP="005355DB"/>
    <w:sectPr w:rsidR="008F672B" w:rsidRPr="005355DB" w:rsidSect="00A345B5">
      <w:headerReference w:type="default" r:id="rId8"/>
      <w:pgSz w:w="15840" w:h="12240" w:orient="landscape"/>
      <w:pgMar w:top="1701" w:right="265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88" w:rsidRDefault="00A00088" w:rsidP="00DF235D">
      <w:pPr>
        <w:spacing w:after="0" w:line="240" w:lineRule="auto"/>
      </w:pPr>
      <w:r>
        <w:separator/>
      </w:r>
    </w:p>
  </w:endnote>
  <w:endnote w:type="continuationSeparator" w:id="1">
    <w:p w:rsidR="00A00088" w:rsidRDefault="00A00088" w:rsidP="00DF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88" w:rsidRDefault="00A00088" w:rsidP="00DF235D">
      <w:pPr>
        <w:spacing w:after="0" w:line="240" w:lineRule="auto"/>
      </w:pPr>
      <w:r>
        <w:separator/>
      </w:r>
    </w:p>
  </w:footnote>
  <w:footnote w:type="continuationSeparator" w:id="1">
    <w:p w:rsidR="00A00088" w:rsidRDefault="00A00088" w:rsidP="00DF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69" w:rsidRDefault="00EC4E6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-927735</wp:posOffset>
          </wp:positionH>
          <wp:positionV relativeFrom="margin">
            <wp:posOffset>-1369695</wp:posOffset>
          </wp:positionV>
          <wp:extent cx="7773035" cy="100584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_stgoba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4FCF"/>
    <w:multiLevelType w:val="multilevel"/>
    <w:tmpl w:val="002A927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">
    <w:nsid w:val="0AAD2FE9"/>
    <w:multiLevelType w:val="multilevel"/>
    <w:tmpl w:val="77323AE2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">
    <w:nsid w:val="0B777FCF"/>
    <w:multiLevelType w:val="multilevel"/>
    <w:tmpl w:val="D520C52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">
    <w:nsid w:val="138C271C"/>
    <w:multiLevelType w:val="multilevel"/>
    <w:tmpl w:val="496AEED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4">
    <w:nsid w:val="15145355"/>
    <w:multiLevelType w:val="multilevel"/>
    <w:tmpl w:val="3A08BB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5">
    <w:nsid w:val="18720AC8"/>
    <w:multiLevelType w:val="multilevel"/>
    <w:tmpl w:val="9B744A1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6">
    <w:nsid w:val="18EF4E17"/>
    <w:multiLevelType w:val="multilevel"/>
    <w:tmpl w:val="FBD6FA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1FD43685"/>
    <w:multiLevelType w:val="multilevel"/>
    <w:tmpl w:val="BAB8B91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8">
    <w:nsid w:val="22CC2159"/>
    <w:multiLevelType w:val="multilevel"/>
    <w:tmpl w:val="110A11D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9">
    <w:nsid w:val="24DE05C4"/>
    <w:multiLevelType w:val="multilevel"/>
    <w:tmpl w:val="DE40CB3C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25380AC6"/>
    <w:multiLevelType w:val="multilevel"/>
    <w:tmpl w:val="1A0EEECE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1">
    <w:nsid w:val="2E9A0802"/>
    <w:multiLevelType w:val="multilevel"/>
    <w:tmpl w:val="D0F83F3A"/>
    <w:lvl w:ilvl="0">
      <w:start w:val="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2">
    <w:nsid w:val="2F0B73EB"/>
    <w:multiLevelType w:val="multilevel"/>
    <w:tmpl w:val="AE2E991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>
    <w:nsid w:val="31D97FE1"/>
    <w:multiLevelType w:val="multilevel"/>
    <w:tmpl w:val="68DC582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4">
    <w:nsid w:val="33B15396"/>
    <w:multiLevelType w:val="multilevel"/>
    <w:tmpl w:val="F4806A0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>
    <w:nsid w:val="3A2C6955"/>
    <w:multiLevelType w:val="multilevel"/>
    <w:tmpl w:val="55E45C52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16">
    <w:nsid w:val="3DCE54F3"/>
    <w:multiLevelType w:val="multilevel"/>
    <w:tmpl w:val="8CF64FC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7">
    <w:nsid w:val="41DF503A"/>
    <w:multiLevelType w:val="multilevel"/>
    <w:tmpl w:val="E90AD2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8">
    <w:nsid w:val="449966FF"/>
    <w:multiLevelType w:val="multilevel"/>
    <w:tmpl w:val="4610500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9">
    <w:nsid w:val="455C16F7"/>
    <w:multiLevelType w:val="multilevel"/>
    <w:tmpl w:val="49CC9ED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0">
    <w:nsid w:val="49E471C1"/>
    <w:multiLevelType w:val="multilevel"/>
    <w:tmpl w:val="9E7CABD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21">
    <w:nsid w:val="4A393ACA"/>
    <w:multiLevelType w:val="multilevel"/>
    <w:tmpl w:val="1F28963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2">
    <w:nsid w:val="4BEE2C6C"/>
    <w:multiLevelType w:val="multilevel"/>
    <w:tmpl w:val="E23C962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3">
    <w:nsid w:val="4EB53210"/>
    <w:multiLevelType w:val="multilevel"/>
    <w:tmpl w:val="A784E46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4">
    <w:nsid w:val="507978E1"/>
    <w:multiLevelType w:val="multilevel"/>
    <w:tmpl w:val="66C885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5">
    <w:nsid w:val="56983E02"/>
    <w:multiLevelType w:val="multilevel"/>
    <w:tmpl w:val="3F6C6D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583B22A1"/>
    <w:multiLevelType w:val="multilevel"/>
    <w:tmpl w:val="59324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7">
    <w:nsid w:val="59CB7E94"/>
    <w:multiLevelType w:val="multilevel"/>
    <w:tmpl w:val="A9328958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8">
    <w:nsid w:val="5C7D7B89"/>
    <w:multiLevelType w:val="multilevel"/>
    <w:tmpl w:val="1A0ECF1A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29">
    <w:nsid w:val="60317C04"/>
    <w:multiLevelType w:val="multilevel"/>
    <w:tmpl w:val="CE74F13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0">
    <w:nsid w:val="61E0226E"/>
    <w:multiLevelType w:val="multilevel"/>
    <w:tmpl w:val="4198AE84"/>
    <w:lvl w:ilvl="0">
      <w:start w:val="1"/>
      <w:numFmt w:val="upperLetter"/>
      <w:lvlText w:val="%1."/>
      <w:lvlJc w:val="left"/>
      <w:pPr>
        <w:ind w:left="0" w:firstLine="0"/>
      </w:pPr>
      <w:rPr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1">
    <w:nsid w:val="6AED4A3E"/>
    <w:multiLevelType w:val="multilevel"/>
    <w:tmpl w:val="F8B6E2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2">
    <w:nsid w:val="6AF03479"/>
    <w:multiLevelType w:val="multilevel"/>
    <w:tmpl w:val="91E0E0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3">
    <w:nsid w:val="6E202315"/>
    <w:multiLevelType w:val="multilevel"/>
    <w:tmpl w:val="1018EE6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>
    <w:nsid w:val="72492285"/>
    <w:multiLevelType w:val="multilevel"/>
    <w:tmpl w:val="E8BC0FA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u w:val="no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u w:val="no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u w:val="no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u w:val="none"/>
      </w:rPr>
    </w:lvl>
  </w:abstractNum>
  <w:abstractNum w:abstractNumId="35">
    <w:nsid w:val="796D1863"/>
    <w:multiLevelType w:val="multilevel"/>
    <w:tmpl w:val="64F43FE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36">
    <w:nsid w:val="7E93289A"/>
    <w:multiLevelType w:val="multilevel"/>
    <w:tmpl w:val="C2EED0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8"/>
  </w:num>
  <w:num w:numId="2">
    <w:abstractNumId w:val="31"/>
  </w:num>
  <w:num w:numId="3">
    <w:abstractNumId w:val="26"/>
  </w:num>
  <w:num w:numId="4">
    <w:abstractNumId w:val="33"/>
  </w:num>
  <w:num w:numId="5">
    <w:abstractNumId w:val="24"/>
  </w:num>
  <w:num w:numId="6">
    <w:abstractNumId w:val="20"/>
  </w:num>
  <w:num w:numId="7">
    <w:abstractNumId w:val="1"/>
  </w:num>
  <w:num w:numId="8">
    <w:abstractNumId w:val="15"/>
  </w:num>
  <w:num w:numId="9">
    <w:abstractNumId w:val="8"/>
  </w:num>
  <w:num w:numId="10">
    <w:abstractNumId w:val="22"/>
  </w:num>
  <w:num w:numId="11">
    <w:abstractNumId w:val="0"/>
  </w:num>
  <w:num w:numId="12">
    <w:abstractNumId w:val="29"/>
  </w:num>
  <w:num w:numId="13">
    <w:abstractNumId w:val="12"/>
  </w:num>
  <w:num w:numId="14">
    <w:abstractNumId w:val="18"/>
  </w:num>
  <w:num w:numId="15">
    <w:abstractNumId w:val="35"/>
  </w:num>
  <w:num w:numId="16">
    <w:abstractNumId w:val="23"/>
  </w:num>
  <w:num w:numId="17">
    <w:abstractNumId w:val="7"/>
  </w:num>
  <w:num w:numId="18">
    <w:abstractNumId w:val="13"/>
  </w:num>
  <w:num w:numId="19">
    <w:abstractNumId w:val="30"/>
  </w:num>
  <w:num w:numId="20">
    <w:abstractNumId w:val="16"/>
  </w:num>
  <w:num w:numId="21">
    <w:abstractNumId w:val="10"/>
  </w:num>
  <w:num w:numId="22">
    <w:abstractNumId w:val="32"/>
  </w:num>
  <w:num w:numId="23">
    <w:abstractNumId w:val="27"/>
  </w:num>
  <w:num w:numId="24">
    <w:abstractNumId w:val="14"/>
  </w:num>
  <w:num w:numId="25">
    <w:abstractNumId w:val="5"/>
  </w:num>
  <w:num w:numId="26">
    <w:abstractNumId w:val="2"/>
  </w:num>
  <w:num w:numId="27">
    <w:abstractNumId w:val="19"/>
  </w:num>
  <w:num w:numId="28">
    <w:abstractNumId w:val="4"/>
  </w:num>
  <w:num w:numId="29">
    <w:abstractNumId w:val="21"/>
  </w:num>
  <w:num w:numId="30">
    <w:abstractNumId w:val="17"/>
  </w:num>
  <w:num w:numId="31">
    <w:abstractNumId w:val="9"/>
  </w:num>
  <w:num w:numId="32">
    <w:abstractNumId w:val="6"/>
  </w:num>
  <w:num w:numId="33">
    <w:abstractNumId w:val="34"/>
  </w:num>
  <w:num w:numId="34">
    <w:abstractNumId w:val="25"/>
  </w:num>
  <w:num w:numId="35">
    <w:abstractNumId w:val="11"/>
  </w:num>
  <w:num w:numId="36">
    <w:abstractNumId w:val="36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F235D"/>
    <w:rsid w:val="000A4C20"/>
    <w:rsid w:val="001038B9"/>
    <w:rsid w:val="00136F76"/>
    <w:rsid w:val="00161FE5"/>
    <w:rsid w:val="00163810"/>
    <w:rsid w:val="002016E9"/>
    <w:rsid w:val="00230804"/>
    <w:rsid w:val="00241E98"/>
    <w:rsid w:val="003F4D67"/>
    <w:rsid w:val="00446EFB"/>
    <w:rsid w:val="0046649E"/>
    <w:rsid w:val="004C7611"/>
    <w:rsid w:val="005131C6"/>
    <w:rsid w:val="005355DB"/>
    <w:rsid w:val="006D3726"/>
    <w:rsid w:val="00747752"/>
    <w:rsid w:val="007560B3"/>
    <w:rsid w:val="0084175F"/>
    <w:rsid w:val="00885EA3"/>
    <w:rsid w:val="008A40B5"/>
    <w:rsid w:val="008A5942"/>
    <w:rsid w:val="008F672B"/>
    <w:rsid w:val="00901CF6"/>
    <w:rsid w:val="00A00088"/>
    <w:rsid w:val="00A345B5"/>
    <w:rsid w:val="00A42B8E"/>
    <w:rsid w:val="00A906C9"/>
    <w:rsid w:val="00B30825"/>
    <w:rsid w:val="00B6417A"/>
    <w:rsid w:val="00BE64B9"/>
    <w:rsid w:val="00C746B0"/>
    <w:rsid w:val="00D61F99"/>
    <w:rsid w:val="00D91C06"/>
    <w:rsid w:val="00DA2C9D"/>
    <w:rsid w:val="00DF235D"/>
    <w:rsid w:val="00EC4E69"/>
    <w:rsid w:val="00FE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5B5"/>
    <w:pPr>
      <w:widowControl w:val="0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rsid w:val="00EC4E69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ar"/>
    <w:rsid w:val="00EC4E69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Ttulo3">
    <w:name w:val="heading 3"/>
    <w:basedOn w:val="Normal"/>
    <w:next w:val="Normal"/>
    <w:link w:val="Ttulo3Car"/>
    <w:rsid w:val="00EC4E69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rsid w:val="00EC4E69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rsid w:val="00EC4E69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Ttulo6">
    <w:name w:val="heading 6"/>
    <w:basedOn w:val="Normal"/>
    <w:next w:val="Normal"/>
    <w:link w:val="Ttulo6Car"/>
    <w:rsid w:val="00EC4E69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DF235D"/>
  </w:style>
  <w:style w:type="paragraph" w:styleId="Piedepgina">
    <w:name w:val="footer"/>
    <w:basedOn w:val="Normal"/>
    <w:link w:val="PiedepginaCar"/>
    <w:uiPriority w:val="99"/>
    <w:unhideWhenUsed/>
    <w:rsid w:val="00DF235D"/>
    <w:pPr>
      <w:widowControl/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235D"/>
  </w:style>
  <w:style w:type="paragraph" w:styleId="Textodeglobo">
    <w:name w:val="Balloon Text"/>
    <w:basedOn w:val="Normal"/>
    <w:link w:val="TextodegloboCar"/>
    <w:uiPriority w:val="99"/>
    <w:semiHidden/>
    <w:unhideWhenUsed/>
    <w:rsid w:val="00D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235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C4E69"/>
    <w:rPr>
      <w:rFonts w:ascii="Arial" w:eastAsia="Arial" w:hAnsi="Arial" w:cs="Arial"/>
      <w:color w:val="000000"/>
      <w:sz w:val="40"/>
      <w:szCs w:val="40"/>
    </w:rPr>
  </w:style>
  <w:style w:type="character" w:customStyle="1" w:styleId="Ttulo2Car">
    <w:name w:val="Título 2 Car"/>
    <w:basedOn w:val="Fuentedeprrafopredeter"/>
    <w:link w:val="Ttulo2"/>
    <w:rsid w:val="00EC4E69"/>
    <w:rPr>
      <w:rFonts w:ascii="Arial" w:eastAsia="Arial" w:hAnsi="Arial" w:cs="Arial"/>
      <w:color w:val="000000"/>
      <w:sz w:val="32"/>
      <w:szCs w:val="32"/>
    </w:rPr>
  </w:style>
  <w:style w:type="character" w:customStyle="1" w:styleId="Ttulo3Car">
    <w:name w:val="Título 3 Car"/>
    <w:basedOn w:val="Fuentedeprrafopredeter"/>
    <w:link w:val="Ttulo3"/>
    <w:rsid w:val="00EC4E69"/>
    <w:rPr>
      <w:rFonts w:ascii="Arial" w:eastAsia="Arial" w:hAnsi="Arial" w:cs="Arial"/>
      <w:color w:val="434343"/>
      <w:sz w:val="28"/>
      <w:szCs w:val="28"/>
    </w:rPr>
  </w:style>
  <w:style w:type="character" w:customStyle="1" w:styleId="Ttulo4Car">
    <w:name w:val="Título 4 Car"/>
    <w:basedOn w:val="Fuentedeprrafopredeter"/>
    <w:link w:val="Ttulo4"/>
    <w:rsid w:val="00EC4E69"/>
    <w:rPr>
      <w:rFonts w:ascii="Arial" w:eastAsia="Arial" w:hAnsi="Arial" w:cs="Arial"/>
      <w:color w:val="666666"/>
      <w:sz w:val="24"/>
      <w:szCs w:val="24"/>
    </w:rPr>
  </w:style>
  <w:style w:type="character" w:customStyle="1" w:styleId="Ttulo5Car">
    <w:name w:val="Título 5 Car"/>
    <w:basedOn w:val="Fuentedeprrafopredeter"/>
    <w:link w:val="Ttulo5"/>
    <w:rsid w:val="00EC4E69"/>
    <w:rPr>
      <w:rFonts w:ascii="Arial" w:eastAsia="Arial" w:hAnsi="Arial" w:cs="Arial"/>
      <w:color w:val="666666"/>
    </w:rPr>
  </w:style>
  <w:style w:type="character" w:customStyle="1" w:styleId="Ttulo6Car">
    <w:name w:val="Título 6 Car"/>
    <w:basedOn w:val="Fuentedeprrafopredeter"/>
    <w:link w:val="Ttulo6"/>
    <w:rsid w:val="00EC4E69"/>
    <w:rPr>
      <w:rFonts w:ascii="Arial" w:eastAsia="Arial" w:hAnsi="Arial" w:cs="Arial"/>
      <w:i/>
      <w:color w:val="666666"/>
    </w:rPr>
  </w:style>
  <w:style w:type="table" w:customStyle="1" w:styleId="TableNormal">
    <w:name w:val="Table Normal"/>
    <w:rsid w:val="00EC4E69"/>
    <w:pPr>
      <w:widowControl w:val="0"/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EC4E69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EC4E69"/>
    <w:rPr>
      <w:rFonts w:ascii="Arial" w:eastAsia="Arial" w:hAnsi="Arial" w:cs="Arial"/>
      <w:color w:val="000000"/>
      <w:sz w:val="52"/>
      <w:szCs w:val="52"/>
    </w:rPr>
  </w:style>
  <w:style w:type="paragraph" w:styleId="Subttulo">
    <w:name w:val="Subtitle"/>
    <w:basedOn w:val="Normal"/>
    <w:next w:val="Normal"/>
    <w:link w:val="SubttuloCar"/>
    <w:rsid w:val="00EC4E69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rsid w:val="00EC4E69"/>
    <w:rPr>
      <w:rFonts w:ascii="Arial" w:eastAsia="Arial" w:hAnsi="Arial" w:cs="Arial"/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EC4E69"/>
    <w:pPr>
      <w:widowControl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TDC2">
    <w:name w:val="toc 2"/>
    <w:basedOn w:val="Normal"/>
    <w:next w:val="Normal"/>
    <w:autoRedefine/>
    <w:uiPriority w:val="39"/>
    <w:unhideWhenUsed/>
    <w:rsid w:val="00EC4E69"/>
    <w:pPr>
      <w:widowControl/>
      <w:spacing w:after="100"/>
      <w:ind w:left="220"/>
    </w:pPr>
    <w:rPr>
      <w:rFonts w:asciiTheme="minorHAnsi" w:eastAsiaTheme="minorHAnsi" w:hAnsiTheme="minorHAnsi" w:cstheme="minorBidi"/>
      <w:color w:val="auto"/>
    </w:rPr>
  </w:style>
  <w:style w:type="paragraph" w:styleId="TDC3">
    <w:name w:val="toc 3"/>
    <w:basedOn w:val="Normal"/>
    <w:next w:val="Normal"/>
    <w:autoRedefine/>
    <w:uiPriority w:val="39"/>
    <w:unhideWhenUsed/>
    <w:rsid w:val="00EC4E69"/>
    <w:pPr>
      <w:widowControl/>
      <w:spacing w:after="100"/>
      <w:ind w:left="440"/>
    </w:pPr>
    <w:rPr>
      <w:rFonts w:asciiTheme="minorHAnsi" w:eastAsiaTheme="minorHAnsi" w:hAnsiTheme="minorHAnsi"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EC4E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7830-92A1-4BC5-9F4E-7D2A0DB0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Almanzar Murgui</dc:creator>
  <cp:lastModifiedBy>Luis Alberto Ramirez</cp:lastModifiedBy>
  <cp:revision>4</cp:revision>
  <cp:lastPrinted>2017-03-07T15:37:00Z</cp:lastPrinted>
  <dcterms:created xsi:type="dcterms:W3CDTF">2017-03-14T23:33:00Z</dcterms:created>
  <dcterms:modified xsi:type="dcterms:W3CDTF">2017-03-15T19:12:00Z</dcterms:modified>
</cp:coreProperties>
</file>